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A21B" w14:textId="77777777" w:rsidR="00616A9F" w:rsidRDefault="00616A9F" w:rsidP="00616A9F">
      <w:pPr>
        <w:spacing w:line="360" w:lineRule="auto"/>
        <w:rPr>
          <w:rFonts w:ascii="Times New Roman" w:eastAsia="仿宋_GB2312" w:hAnsi="Times New Roman" w:cs="仿宋_GB2312"/>
          <w:sz w:val="30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</w:rPr>
        <w:t>附件</w:t>
      </w:r>
      <w:r>
        <w:rPr>
          <w:rFonts w:ascii="Times New Roman" w:eastAsia="仿宋_GB2312" w:hAnsi="Times New Roman" w:cs="仿宋_GB2312" w:hint="eastAsia"/>
          <w:sz w:val="30"/>
          <w:szCs w:val="30"/>
        </w:rPr>
        <w:t xml:space="preserve">   </w:t>
      </w:r>
    </w:p>
    <w:p w14:paraId="48E0DAEC" w14:textId="77777777" w:rsidR="00616A9F" w:rsidRDefault="00616A9F" w:rsidP="00616A9F">
      <w:pPr>
        <w:spacing w:line="360" w:lineRule="auto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国家开放大学第二届思想政治理论课教学展示活动</w:t>
      </w:r>
    </w:p>
    <w:p w14:paraId="753B65E6" w14:textId="77777777" w:rsidR="00616A9F" w:rsidRDefault="00616A9F" w:rsidP="00616A9F">
      <w:pPr>
        <w:spacing w:line="360" w:lineRule="auto"/>
        <w:jc w:val="center"/>
        <w:rPr>
          <w:rFonts w:ascii="Times New Roman" w:eastAsia="方正小标宋简体" w:hAnsi="Times New Roman" w:cs="方正小标宋简体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sz w:val="36"/>
          <w:szCs w:val="36"/>
        </w:rPr>
        <w:t>获奖名单</w:t>
      </w:r>
    </w:p>
    <w:p w14:paraId="02C1246A" w14:textId="77777777" w:rsidR="00616A9F" w:rsidRDefault="00616A9F" w:rsidP="00616A9F">
      <w:pPr>
        <w:spacing w:line="360" w:lineRule="auto"/>
        <w:ind w:firstLineChars="200" w:firstLine="600"/>
        <w:rPr>
          <w:rFonts w:ascii="Times New Roman" w:eastAsia="黑体" w:hAnsi="Times New Roman" w:cs="黑体"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一、获奖团队与个人名单</w:t>
      </w:r>
    </w:p>
    <w:tbl>
      <w:tblPr>
        <w:tblW w:w="9029" w:type="dxa"/>
        <w:jc w:val="center"/>
        <w:tblLayout w:type="fixed"/>
        <w:tblLook w:val="04A0" w:firstRow="1" w:lastRow="0" w:firstColumn="1" w:lastColumn="0" w:noHBand="0" w:noVBand="1"/>
      </w:tblPr>
      <w:tblGrid>
        <w:gridCol w:w="488"/>
        <w:gridCol w:w="525"/>
        <w:gridCol w:w="3375"/>
        <w:gridCol w:w="2985"/>
        <w:gridCol w:w="1656"/>
      </w:tblGrid>
      <w:tr w:rsidR="00616A9F" w14:paraId="00CE8B64" w14:textId="77777777" w:rsidTr="00BA77A8">
        <w:trPr>
          <w:trHeight w:val="600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B3B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奖项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1A968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CEC86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团队成员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A02E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作品名称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FD3D7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所属分部</w:t>
            </w:r>
          </w:p>
        </w:tc>
      </w:tr>
      <w:tr w:rsidR="00616A9F" w14:paraId="55D83C26" w14:textId="77777777" w:rsidTr="00BA77A8">
        <w:trPr>
          <w:trHeight w:val="600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EC63C38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一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奖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0EF5C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B788C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曹波玲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、周澈思、何巧、黄江虹、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袁健燕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660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《思想道德与法治》——追寻来时路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奋进新征程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30C36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</w:tr>
      <w:tr w:rsidR="00616A9F" w14:paraId="7DC70DE3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3885C83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1FE36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1151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李玉强、姜志坚、刘唐军、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杨戴萍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3702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《百年大党，何以为钜》现场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思政课</w:t>
            </w:r>
            <w:proofErr w:type="gram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DF9DB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</w:tr>
      <w:tr w:rsidR="00616A9F" w14:paraId="2131836D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86CBAAB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2200A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0B62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张慧、张馨月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69B8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深化供给侧结构性改革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59DC0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长春分部</w:t>
            </w:r>
          </w:p>
        </w:tc>
      </w:tr>
      <w:tr w:rsidR="00616A9F" w14:paraId="34E8C241" w14:textId="77777777" w:rsidTr="00BA77A8">
        <w:trPr>
          <w:trHeight w:val="104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BBAAD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53CAA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519FA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谭晓燕、陈晓红、曹珊珊、张蕾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6BF4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“四维融合”体验式教学——以《思想道德与法治》“发扬中国革命道德”为例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44B47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</w:tr>
      <w:tr w:rsidR="00616A9F" w14:paraId="170F5FBA" w14:textId="77777777" w:rsidTr="00BA77A8">
        <w:trPr>
          <w:trHeight w:val="74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070FAD3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347DE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F9F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范译馨、李亭亭、潘雯、沈美英、余熠乐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95A0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“后陈经验”再出发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全过程人民民主看“浙”里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B28F7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</w:tr>
      <w:tr w:rsidR="00616A9F" w14:paraId="0B620776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3D82DCC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1D309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D7A2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张苹、白茹、徐锐、郑汇泉、陈梅、乔静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5A1C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统一战线的“方”与“圆”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7D278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</w:tr>
      <w:tr w:rsidR="00616A9F" w14:paraId="70AD18A8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AC4E061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0D103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F4FE2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陈艺文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86B3E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雪山下的公园城市——习近平生态文明思想的成都实践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6F0B6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成都分部</w:t>
            </w:r>
          </w:p>
        </w:tc>
      </w:tr>
      <w:tr w:rsidR="00616A9F" w14:paraId="6BB112D5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B97DB1F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E0901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55E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陈奕羽、谢薇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B0B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传建筑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家国情怀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承时代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红色使命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08452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</w:tr>
      <w:tr w:rsidR="00616A9F" w14:paraId="2C78C842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2C5571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67E6E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2C82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林小慧、潘邦超、王大麒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734E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“不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榕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‘厝’过”——铸就文化新辉煌的古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厝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保护之路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16FBE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</w:tr>
      <w:tr w:rsidR="00616A9F" w14:paraId="1130D78A" w14:textId="77777777" w:rsidTr="00BA77A8">
        <w:trPr>
          <w:trHeight w:val="920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0A745BF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二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等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奖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B8BF4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4C1C4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任克敏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69E6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农村经济体制改革在贵州的生动实践——贵州安顺关岭“顶云经验”的时代价值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D7365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贵州分部</w:t>
            </w:r>
          </w:p>
        </w:tc>
      </w:tr>
      <w:tr w:rsidR="00616A9F" w14:paraId="4CC109C4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9C9878D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1EB76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2F365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杨婷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04841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毛泽东思想活的灵魂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0A1EF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成都分部</w:t>
            </w:r>
          </w:p>
        </w:tc>
      </w:tr>
      <w:tr w:rsidR="00616A9F" w14:paraId="58E48A38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4A08A08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C28FA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D104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袁浩、李孝磊、张宝婧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6A41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道德的功能与作用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83DB9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陕西分部</w:t>
            </w:r>
          </w:p>
        </w:tc>
      </w:tr>
      <w:tr w:rsidR="00616A9F" w14:paraId="3C47FEB4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2976008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BFD02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F0FF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邓凌娟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341D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领略文化魅力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坚定文化自信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B0F54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</w:tr>
      <w:tr w:rsidR="00616A9F" w14:paraId="166F2483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1031C87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A386A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1E64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王东丽、张水新、林艳永、李彦汝、谢海燕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9AAC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武汉——英雄城市的百年瞬间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7A91A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武汉分部</w:t>
            </w:r>
          </w:p>
        </w:tc>
      </w:tr>
      <w:tr w:rsidR="00616A9F" w14:paraId="2159E395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0D875CE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C2CDD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1E9A2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夏泉永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CD367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抗战精神的内涵及时代价值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6F175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</w:tr>
      <w:tr w:rsidR="00616A9F" w14:paraId="7D110F96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07C88F3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E8023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6787D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赵盛梅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089C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中国式现代化的中国特色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C2129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贵州分部</w:t>
            </w:r>
          </w:p>
        </w:tc>
      </w:tr>
      <w:tr w:rsidR="00616A9F" w14:paraId="4FA41B5B" w14:textId="77777777" w:rsidTr="00BA77A8">
        <w:trPr>
          <w:trHeight w:val="116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28FEAB3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B9C96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EBE0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覃燕、刘晓梅、李虹、王娟、</w:t>
            </w:r>
          </w:p>
          <w:p w14:paraId="50BFD1DB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李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玟珏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2A475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新时代扎实推动共同富裕——书写“提升本岛、跨岛发展”战略厦门答卷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C1DE8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厦门分部</w:t>
            </w:r>
          </w:p>
        </w:tc>
      </w:tr>
      <w:tr w:rsidR="00616A9F" w14:paraId="5E053219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5BA563C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B3661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2075F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杜潇、孔维强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1A312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云上实践忆变化，重走圣地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续精神</w:t>
            </w:r>
            <w:proofErr w:type="gram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9E865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</w:tr>
      <w:tr w:rsidR="00616A9F" w14:paraId="56BF7366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85FC6E5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E028D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C05F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易珊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04F5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人民群众是历史的创造者——红军长征在邛崃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BFC00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成都分部</w:t>
            </w:r>
          </w:p>
        </w:tc>
      </w:tr>
      <w:tr w:rsidR="00616A9F" w14:paraId="69A18645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9BB035F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D1BE4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E57F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丁嘉格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83A03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正确的人生观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66F1D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</w:tr>
      <w:tr w:rsidR="00616A9F" w14:paraId="4C1C60AD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4A903FE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B1BF1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98FC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范宇竹、纪洪元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CA60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人民群众在历史中的作用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87BA6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黑龙江分部</w:t>
            </w:r>
          </w:p>
        </w:tc>
      </w:tr>
      <w:tr w:rsidR="00616A9F" w14:paraId="781D4B38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7B5B0B9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9AE48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CA68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金璐、刘溪、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由帅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F835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向海图强，我们的硬核“中国芯”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2EFFC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青岛分部</w:t>
            </w:r>
          </w:p>
        </w:tc>
      </w:tr>
      <w:tr w:rsidR="00616A9F" w14:paraId="30391031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6DB97C9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AB7FD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20B5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姚红梅、徐蕾、王周芳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714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在实现中国梦的实践中放飞青春梦想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6BEF7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厦门分部</w:t>
            </w:r>
          </w:p>
        </w:tc>
      </w:tr>
      <w:tr w:rsidR="00616A9F" w14:paraId="688041EA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82EECD0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FA634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ED0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孙婷婷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4B6E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做自己人生的掌舵人——人生目的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3C101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</w:tr>
      <w:tr w:rsidR="00616A9F" w14:paraId="723230E9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B6DA645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06CFF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5ADD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陈礼军、赵冉、李诗琴、王昌金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49D2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《弘扬三线精神——观“核”梦发源地，学先辈报国情》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E15AB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四川分部</w:t>
            </w:r>
          </w:p>
        </w:tc>
      </w:tr>
      <w:tr w:rsidR="00616A9F" w14:paraId="77CE4EE4" w14:textId="77777777" w:rsidTr="00BA77A8">
        <w:trPr>
          <w:trHeight w:val="600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A8B5B26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三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等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奖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48810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49DB0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黄玉红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348A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追寻“齐鲁曙光”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感悟辉煌党史——中共山东早期历史纪念馆实践教学活动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6768A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</w:tr>
      <w:tr w:rsidR="00616A9F" w14:paraId="707CCCB9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0B57AF6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B0C35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02C1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项华、王鹏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741C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学习辩证思维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点亮智慧人生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159BF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</w:tr>
      <w:tr w:rsidR="00616A9F" w14:paraId="5EA90780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EC6DB53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904C0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0E7E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黄丹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E252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践行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生态文明理念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74904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贵州分部</w:t>
            </w:r>
          </w:p>
        </w:tc>
      </w:tr>
      <w:tr w:rsidR="00616A9F" w14:paraId="108156AB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591ACAB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9D692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463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黄章明、李红萍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F8D5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传承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海丝精神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坚定文化自信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1F498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</w:tr>
      <w:tr w:rsidR="00616A9F" w14:paraId="21665B03" w14:textId="77777777" w:rsidTr="00BA77A8">
        <w:trPr>
          <w:trHeight w:val="98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CE6A3BB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40CF5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EC8B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田胜、林艳永、李彦汝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C6CA8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习近平生态文明思想——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践行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“共抓大保护，不搞大开发”理念的武汉答卷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152E8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武汉分部</w:t>
            </w:r>
          </w:p>
        </w:tc>
      </w:tr>
      <w:tr w:rsidR="00616A9F" w14:paraId="52F0BFA4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EBE3590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9CD5A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7A8E0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柴黄洋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子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4F2D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坚持走和平发展道路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834DD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南京分部</w:t>
            </w:r>
          </w:p>
        </w:tc>
      </w:tr>
      <w:tr w:rsidR="00616A9F" w14:paraId="2C18566D" w14:textId="77777777" w:rsidTr="00BA77A8">
        <w:trPr>
          <w:trHeight w:val="8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8F4DE75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714B4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2344D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阮韵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51ED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奇绝惊险：飞夺泸定桥战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役——继承长征精神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共铸复兴伟业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CD6C6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成都分部</w:t>
            </w:r>
          </w:p>
        </w:tc>
      </w:tr>
      <w:tr w:rsidR="00616A9F" w14:paraId="19C99CF2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CB86E09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23254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78EF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罗丹、田玉峰、程艳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606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弘扬铁军精神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牢记初心使命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47217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</w:tr>
      <w:tr w:rsidR="00616A9F" w14:paraId="0119C55D" w14:textId="77777777" w:rsidTr="00BA77A8">
        <w:trPr>
          <w:trHeight w:val="104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696B96B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435FB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BE8B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戴梦思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、潘邦超、王大麒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49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科技兴农·人才兴业·科教兴省—从“三兴”理路探析习近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平教育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论述的福建实践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”</w:t>
            </w:r>
            <w:proofErr w:type="gram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87413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</w:tr>
      <w:tr w:rsidR="00616A9F" w14:paraId="2C572C11" w14:textId="77777777" w:rsidTr="00BA77A8">
        <w:trPr>
          <w:trHeight w:val="92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4B526B3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A776C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39BB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姜慧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B06B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明辨之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笃行之——在明辨和实践中把握社会主义道德的核心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7F1E1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南京分部</w:t>
            </w:r>
          </w:p>
        </w:tc>
      </w:tr>
      <w:tr w:rsidR="00616A9F" w14:paraId="26A86081" w14:textId="77777777" w:rsidTr="00BA77A8">
        <w:trPr>
          <w:trHeight w:val="78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7424E29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D4766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8D8FD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李东东、陈宏、吴坤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埔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唐歉敏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3FF3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改革开放是决定当代中国命运的关键一招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6FF2E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重庆分部</w:t>
            </w:r>
          </w:p>
        </w:tc>
      </w:tr>
      <w:tr w:rsidR="00616A9F" w14:paraId="01215941" w14:textId="77777777" w:rsidTr="00BA77A8">
        <w:trPr>
          <w:trHeight w:val="7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48AF1B5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7731E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E883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李明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臻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、杨国强、王盛国、</w:t>
            </w:r>
          </w:p>
          <w:p w14:paraId="425FE6A6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才仁扎西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03376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扛牢源头责任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筑牢生态屏障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——做“中华水塔”的守护者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328CF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青海分部</w:t>
            </w:r>
          </w:p>
        </w:tc>
      </w:tr>
      <w:tr w:rsidR="00616A9F" w14:paraId="74506AF8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769D419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AB9D9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751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杨启帆、张悦、张如洁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33ED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“普世价值”真的“普适”吗？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1B7AE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武汉分部</w:t>
            </w:r>
          </w:p>
        </w:tc>
      </w:tr>
      <w:tr w:rsidR="00616A9F" w14:paraId="0DC2DEE9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C24A75A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4F9E5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83A2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董若愚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、胡玲、郑萍、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潘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安安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B598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习近平生态文明思想的新安江实践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C5698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</w:tr>
      <w:tr w:rsidR="00616A9F" w14:paraId="39B88067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7EE5462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7EEDE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AE7C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刘英、宫帅帅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C436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自我革命：跳出“历史周期率”的第二个答案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8F415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天津分部</w:t>
            </w:r>
          </w:p>
        </w:tc>
      </w:tr>
      <w:tr w:rsidR="00616A9F" w14:paraId="626186E1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622C0CA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AE943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38E21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陈艳、曹一宁、陈春勉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032D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坚持党的领导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B84C7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浙江分部</w:t>
            </w:r>
          </w:p>
        </w:tc>
      </w:tr>
      <w:tr w:rsidR="00616A9F" w14:paraId="3FBA2B1C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280559B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0FC6B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57EF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陈俊、周朋、罗红玲、朱志远、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14:paraId="44FA351B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秦蕾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1903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赓续渡江精神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谱写时代新篇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05783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</w:tr>
      <w:tr w:rsidR="00616A9F" w14:paraId="18BDC39F" w14:textId="77777777" w:rsidTr="00BA77A8">
        <w:trPr>
          <w:trHeight w:val="102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414A7F0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B8911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613B7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刘文娟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125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尽善尽美唯解放，理想信念火焰长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——中共山东早期历史纪念馆实践教学活动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FA305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山东分部</w:t>
            </w:r>
          </w:p>
        </w:tc>
      </w:tr>
      <w:tr w:rsidR="00616A9F" w14:paraId="34304A76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30670AC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D3C04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54E0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梁益智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CCAC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什么是爱国，爱国爱什么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0BE45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上海分部</w:t>
            </w:r>
          </w:p>
        </w:tc>
      </w:tr>
      <w:tr w:rsidR="00616A9F" w14:paraId="53D4CD4A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BA57233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AE67E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530F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党曲楠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0D6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行百里者半九十——“四个伟大”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3605F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甘肃分部</w:t>
            </w:r>
          </w:p>
        </w:tc>
      </w:tr>
      <w:tr w:rsidR="00616A9F" w14:paraId="201EE28B" w14:textId="77777777" w:rsidTr="00BA77A8">
        <w:trPr>
          <w:trHeight w:val="7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5D4733D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5BF74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AC3F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段令科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9DF6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坚定文化自信，激荡复兴力量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2E599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</w:tr>
      <w:tr w:rsidR="00616A9F" w14:paraId="3521DDB1" w14:textId="77777777" w:rsidTr="00BA77A8">
        <w:trPr>
          <w:trHeight w:val="82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BE5BEAB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08D9A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FA81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韩莹、郝倩莲、喻玲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EB20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安而不忘危——全面贯彻落实总体国家安全观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AF050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武汉分部</w:t>
            </w:r>
          </w:p>
        </w:tc>
      </w:tr>
      <w:tr w:rsidR="00616A9F" w14:paraId="407BE021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F42A4B7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60361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86AA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黄莉欣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0D35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让改革创新成为青春远航的动力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2A835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</w:tr>
      <w:tr w:rsidR="00616A9F" w14:paraId="0A4D10AC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B523AE3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9FBB1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9E6D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陈群、蒋洁芳、周晓瑜、钟悦之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8F5E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中国特色大国外交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BE5D6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江苏分部</w:t>
            </w:r>
          </w:p>
        </w:tc>
      </w:tr>
      <w:tr w:rsidR="00616A9F" w14:paraId="78198A3C" w14:textId="77777777" w:rsidTr="00BA77A8">
        <w:trPr>
          <w:trHeight w:val="600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985465D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93A40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C6245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龙燕、张柯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D3AC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坚持全面依法治国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推进法治中国建设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F48D2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新疆兵团分部</w:t>
            </w:r>
          </w:p>
        </w:tc>
      </w:tr>
      <w:tr w:rsidR="00616A9F" w14:paraId="3DBDFE0C" w14:textId="77777777" w:rsidTr="00BA77A8">
        <w:trPr>
          <w:trHeight w:val="1240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6D919DC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lastRenderedPageBreak/>
              <w:t>优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秀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  <w:t>奖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1BC5A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A1B7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张向峰、李彬、段林超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94DD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坚定文化自信，弘扬和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践行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中华优秀传统文化——西安博物院实践基地《思想道德与法治》课程教学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EC2A4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西安分部</w:t>
            </w:r>
          </w:p>
        </w:tc>
      </w:tr>
      <w:tr w:rsidR="00616A9F" w14:paraId="78E3430F" w14:textId="77777777" w:rsidTr="00BA77A8">
        <w:trPr>
          <w:trHeight w:val="164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CC7DE90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209BC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5FD0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陈晓飞、高爽、郝春明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ABB1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用“活”地区红色资源，打造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“三维”立体化课堂——以《中国近现代史纲要》“抗美援朝：屹立于世界东方的宣言书”为例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B8C53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</w:tr>
      <w:tr w:rsidR="00616A9F" w14:paraId="468B08B8" w14:textId="77777777" w:rsidTr="00BA77A8">
        <w:trPr>
          <w:trHeight w:val="86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190A0C4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46507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B7F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张颢蓝、张如前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C405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实现中华民族伟大复兴是近代以来中华民族最伟大的梦想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6B142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</w:tr>
      <w:tr w:rsidR="00616A9F" w14:paraId="3C80E255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EDA4938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7C308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F402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华夏、关继兵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ABFF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我所理解的马克思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5231D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河北分部</w:t>
            </w:r>
          </w:p>
        </w:tc>
      </w:tr>
      <w:tr w:rsidR="00616A9F" w14:paraId="5F49441A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777A5B4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CC788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576A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吴静、严菊婷、刘雅馨、孙焕焕、杜宇萍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6163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为什么要坚持党的领导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9F1AC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新疆分部</w:t>
            </w:r>
          </w:p>
        </w:tc>
      </w:tr>
      <w:tr w:rsidR="00616A9F" w14:paraId="0FF55737" w14:textId="77777777" w:rsidTr="00BA77A8">
        <w:trPr>
          <w:trHeight w:val="172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8C67396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D08AD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9DC0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赵丽玲、汪小兵、姚倩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C4D6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西安分部—人民群众是历史创造者和新时代的主力军——鄂豫陕苏维埃政府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葛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牌镇纪念馆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思政实践研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学《马克思主义基本原理》课程教学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E29C6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西安分部</w:t>
            </w:r>
          </w:p>
        </w:tc>
      </w:tr>
      <w:tr w:rsidR="00616A9F" w14:paraId="19BB9D2C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21F9AFE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9DD17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7487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刘娟、田明松、顾晓平、赵梦蝶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293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实现中华民族伟大复兴的中国梦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C42CE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江苏分部</w:t>
            </w:r>
          </w:p>
        </w:tc>
      </w:tr>
      <w:tr w:rsidR="00616A9F" w14:paraId="63F19ECF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D896DA3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FD916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F6C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林明治、钟幸、朱蕤洁、吴细玲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5609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习近平生态文明思想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86904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厦门分部</w:t>
            </w:r>
          </w:p>
        </w:tc>
      </w:tr>
      <w:tr w:rsidR="00616A9F" w14:paraId="712C2501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7665BAB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77B40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0EB5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常万新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10207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学习党的二十大精神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踔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厉奋发迈向新征程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7C34C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天津分部</w:t>
            </w:r>
          </w:p>
        </w:tc>
      </w:tr>
      <w:tr w:rsidR="00616A9F" w14:paraId="719504E9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59494DE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FEC13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9688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朱正婧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9C2C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习近平生态文明思想在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木兰溪全流域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治理的生动实践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329BD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福建分部</w:t>
            </w:r>
          </w:p>
        </w:tc>
      </w:tr>
      <w:tr w:rsidR="00616A9F" w14:paraId="40B4FF02" w14:textId="77777777" w:rsidTr="00BA77A8">
        <w:trPr>
          <w:trHeight w:val="9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CEA42E5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54CE4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B0DA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杨娇、吴志宏、李大成、马鹏、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  <w:p w14:paraId="481475DC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张微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4A85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白山黑水间写下不朽史诗——东北抗日联军与“三大法宝”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9A2BD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辽宁分部</w:t>
            </w:r>
          </w:p>
        </w:tc>
      </w:tr>
      <w:tr w:rsidR="00616A9F" w14:paraId="7A4C80F6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7AA7BB1A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1CA50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B07E7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刘俊伶、马骏鹰、谢娟、单宁珍、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14:paraId="42EADC2B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郭锋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D40C0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霞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云岭上的歌声——没有共产党就没有新中国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9EB80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北京分部</w:t>
            </w:r>
          </w:p>
        </w:tc>
      </w:tr>
      <w:tr w:rsidR="00616A9F" w14:paraId="232B8491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3FC5A0C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761CA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5DA6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庄晓明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865EC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中国人民海军发展史——中国共产党领导下的向海图强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AE68D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青岛分部</w:t>
            </w:r>
          </w:p>
        </w:tc>
      </w:tr>
      <w:tr w:rsidR="00616A9F" w14:paraId="16E6417D" w14:textId="77777777" w:rsidTr="00BA77A8">
        <w:trPr>
          <w:trHeight w:val="9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789843E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328FF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89CBE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凌泽涵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、刘琬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2A9E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坚持中国特色社会主义法治道路应遵循“坚持依法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治国和以德治国相结合”原则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9EA82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lastRenderedPageBreak/>
              <w:t>重庆分部</w:t>
            </w:r>
          </w:p>
        </w:tc>
      </w:tr>
      <w:tr w:rsidR="00616A9F" w14:paraId="5F8C2C6C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A6B1E19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E55B7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AFC8A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邓志建、张冲、吴伟伟、于明悦、王恩革、李天晓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F04F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如何认识新时代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年伟大变革的里程碑意义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DC6B0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大连分部</w:t>
            </w:r>
          </w:p>
        </w:tc>
      </w:tr>
      <w:tr w:rsidR="00616A9F" w14:paraId="6E3E2441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F9106F3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45858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E710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王婧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020B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社会主义改革开放理论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9206F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新疆兵团分部</w:t>
            </w:r>
          </w:p>
        </w:tc>
      </w:tr>
      <w:tr w:rsidR="00616A9F" w14:paraId="1A22EC5D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101BAF6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E5832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2E10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郑利、王娅、吴文明、王月竹、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  <w:p w14:paraId="5105E29E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王文川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BA30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坚持改革创新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谱写时代新篇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AA7C3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安徽分部</w:t>
            </w:r>
          </w:p>
        </w:tc>
      </w:tr>
      <w:tr w:rsidR="00616A9F" w14:paraId="3F07145A" w14:textId="77777777" w:rsidTr="00BA77A8">
        <w:trPr>
          <w:trHeight w:val="10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8D25D76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8621E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E21A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谭永凤、杨勇、朱茜、郑传春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EB0A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不忘初心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忆革命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牢记使命促发展——党和红军在贵州武装斗争的生动实践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3D88A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贵州分部</w:t>
            </w:r>
          </w:p>
        </w:tc>
      </w:tr>
      <w:tr w:rsidR="00616A9F" w14:paraId="68922E5F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0DA4A208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8BE81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6482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王燕珺、王婷、刘智刚、李超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9CA1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从一座城的历史沧桑巨变探寻中国共产党成功的理论密码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A9852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天津分部</w:t>
            </w:r>
          </w:p>
        </w:tc>
      </w:tr>
      <w:tr w:rsidR="00616A9F" w14:paraId="4122B3F5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B09CF46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19C53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0B93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廖立胜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BDB3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让青春绽放绚丽之花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157D0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广州分部</w:t>
            </w:r>
          </w:p>
        </w:tc>
      </w:tr>
      <w:tr w:rsidR="00616A9F" w14:paraId="16CBEB07" w14:textId="77777777" w:rsidTr="00BA77A8">
        <w:trPr>
          <w:trHeight w:val="98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B5E9F55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37E36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D9AB0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干元、李甦、万若冰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06D6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十指连弹，相向而行——加强以经济促民生的社会建设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722B8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湖北分部</w:t>
            </w:r>
          </w:p>
        </w:tc>
      </w:tr>
      <w:tr w:rsidR="00616A9F" w14:paraId="2E2A1678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28041A86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A5C40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C75C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李欣、邱图雅日拉、谭宏旭、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   </w:t>
            </w:r>
          </w:p>
          <w:p w14:paraId="5DB9F288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王慧、姜怡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A2AA4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人民群众是历史的创造者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2AA3F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内蒙古分部</w:t>
            </w:r>
          </w:p>
        </w:tc>
      </w:tr>
      <w:tr w:rsidR="00616A9F" w14:paraId="2D73DA70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FACBC6F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5A2B3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8597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陈华新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E684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精准扶贫之六大哲学视角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C4F1D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广东分部</w:t>
            </w:r>
          </w:p>
        </w:tc>
      </w:tr>
      <w:tr w:rsidR="00616A9F" w14:paraId="07934946" w14:textId="77777777" w:rsidTr="00BA77A8">
        <w:trPr>
          <w:trHeight w:val="102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508FB86D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32137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F8DE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周文、余盛美、罗利、陈颖文、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  <w:p w14:paraId="71815E32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李小军、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周明、罗菲菲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A69E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学农报国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稻济天下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——从袁隆平院士的奋斗人生解读中国精神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FB804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湖南分部</w:t>
            </w:r>
          </w:p>
        </w:tc>
      </w:tr>
      <w:tr w:rsidR="00616A9F" w14:paraId="2B1D2282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386EB169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8DEB7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D697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范治斌、李宁、王吉、刘淑扬、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  <w:p w14:paraId="76C93CF6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恽晓方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AEF7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坚定文化自信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践行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文化担当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90E79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沈阳分部</w:t>
            </w:r>
          </w:p>
        </w:tc>
      </w:tr>
      <w:tr w:rsidR="00616A9F" w14:paraId="0541D752" w14:textId="77777777" w:rsidTr="00BA77A8">
        <w:trPr>
          <w:trHeight w:val="600"/>
          <w:jc w:val="center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17C19418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B1F67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0A595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秦振泽、马彩莉、荆媛、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薛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玥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D2604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感悟太行精神的实践伟力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8159C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山西分部</w:t>
            </w:r>
          </w:p>
        </w:tc>
      </w:tr>
      <w:tr w:rsidR="00616A9F" w14:paraId="3420DF8A" w14:textId="77777777" w:rsidTr="00BA77A8">
        <w:trPr>
          <w:trHeight w:val="840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9EE0981" w14:textId="77777777" w:rsidR="00616A9F" w:rsidRDefault="00616A9F" w:rsidP="00BA77A8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F73DA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51CE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崔芳萌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1CFB" w14:textId="77777777" w:rsidR="00616A9F" w:rsidRDefault="00616A9F" w:rsidP="00BA77A8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铸其魂：中国精神是兴国强国之魂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3BE86" w14:textId="77777777" w:rsidR="00616A9F" w:rsidRDefault="00616A9F" w:rsidP="00BA77A8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河南分部</w:t>
            </w:r>
          </w:p>
        </w:tc>
      </w:tr>
    </w:tbl>
    <w:p w14:paraId="6C2C8832" w14:textId="77777777" w:rsidR="00616A9F" w:rsidRDefault="00616A9F" w:rsidP="00616A9F">
      <w:pPr>
        <w:spacing w:line="360" w:lineRule="auto"/>
        <w:ind w:firstLineChars="200" w:firstLine="600"/>
        <w:rPr>
          <w:rFonts w:ascii="Times New Roman" w:eastAsia="黑体" w:hAnsi="Times New Roman" w:cs="黑体"/>
          <w:sz w:val="30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</w:rPr>
        <w:t>二、优秀组织奖</w:t>
      </w:r>
    </w:p>
    <w:p w14:paraId="337C4916" w14:textId="7CD4C2D4" w:rsidR="000C795A" w:rsidRPr="00616A9F" w:rsidRDefault="00616A9F" w:rsidP="00616A9F">
      <w:pPr>
        <w:spacing w:line="360" w:lineRule="auto"/>
        <w:ind w:firstLineChars="200" w:firstLine="600"/>
        <w:rPr>
          <w:rFonts w:ascii="Times New Roman" w:eastAsia="宋体" w:hAnsi="Times New Roman" w:cs="宋体" w:hint="eastAsia"/>
          <w:sz w:val="24"/>
        </w:rPr>
      </w:pPr>
      <w:r>
        <w:rPr>
          <w:rFonts w:ascii="Times New Roman" w:eastAsia="仿宋_GB2312" w:hAnsi="Times New Roman" w:cs="仿宋_GB2312" w:hint="eastAsia"/>
          <w:sz w:val="30"/>
          <w:szCs w:val="30"/>
        </w:rPr>
        <w:t>浙江分部、成都分部、辽宁分部、湖南分部、安徽分部、福建分部、贵州分部、天津分部、厦门分部、山东分部、武汉分部、重庆分部</w:t>
      </w:r>
    </w:p>
    <w:sectPr w:rsidR="000C795A" w:rsidRPr="0061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7640" w14:textId="77777777" w:rsidR="00D9164D" w:rsidRDefault="00D9164D" w:rsidP="00616A9F">
      <w:r>
        <w:separator/>
      </w:r>
    </w:p>
  </w:endnote>
  <w:endnote w:type="continuationSeparator" w:id="0">
    <w:p w14:paraId="355B5347" w14:textId="77777777" w:rsidR="00D9164D" w:rsidRDefault="00D9164D" w:rsidP="0061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91EC" w14:textId="77777777" w:rsidR="00D9164D" w:rsidRDefault="00D9164D" w:rsidP="00616A9F">
      <w:r>
        <w:separator/>
      </w:r>
    </w:p>
  </w:footnote>
  <w:footnote w:type="continuationSeparator" w:id="0">
    <w:p w14:paraId="3CC37B5B" w14:textId="77777777" w:rsidR="00D9164D" w:rsidRDefault="00D9164D" w:rsidP="00616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5A"/>
    <w:rsid w:val="000C795A"/>
    <w:rsid w:val="00616A9F"/>
    <w:rsid w:val="00D9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13180"/>
  <w15:chartTrackingRefBased/>
  <w15:docId w15:val="{F439B4FA-3596-45C6-AEB8-799B03B0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A9F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A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16A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6A9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16A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zm</dc:creator>
  <cp:keywords/>
  <dc:description/>
  <cp:lastModifiedBy>he zm</cp:lastModifiedBy>
  <cp:revision>2</cp:revision>
  <dcterms:created xsi:type="dcterms:W3CDTF">2023-06-09T09:52:00Z</dcterms:created>
  <dcterms:modified xsi:type="dcterms:W3CDTF">2023-06-09T09:53:00Z</dcterms:modified>
</cp:coreProperties>
</file>