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BFADF">
      <w:pPr>
        <w:spacing w:line="600" w:lineRule="exact"/>
        <w:jc w:val="left"/>
        <w:rPr>
          <w:rFonts w:ascii="Times New Roman" w:hAnsi="Times New Roman" w:eastAsia="黑体" w:cs="Times New Roman"/>
          <w:sz w:val="32"/>
          <w:szCs w:val="40"/>
        </w:rPr>
      </w:pPr>
      <w:r>
        <w:rPr>
          <w:rFonts w:ascii="Times New Roman" w:hAnsi="Times New Roman" w:eastAsia="黑体" w:cs="Times New Roman"/>
          <w:sz w:val="32"/>
          <w:szCs w:val="40"/>
        </w:rPr>
        <w:t>附件2</w:t>
      </w:r>
      <w:bookmarkStart w:id="0" w:name="_GoBack"/>
      <w:bookmarkEnd w:id="0"/>
    </w:p>
    <w:p w14:paraId="27D414D4">
      <w:pPr>
        <w:spacing w:line="600" w:lineRule="exact"/>
        <w:jc w:val="left"/>
        <w:rPr>
          <w:rFonts w:ascii="Times New Roman" w:hAnsi="Times New Roman" w:eastAsia="黑体" w:cs="Times New Roman"/>
          <w:sz w:val="32"/>
          <w:szCs w:val="40"/>
        </w:rPr>
      </w:pPr>
    </w:p>
    <w:p w14:paraId="397FBB8F"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52"/>
        </w:rPr>
      </w:pPr>
      <w:r>
        <w:rPr>
          <w:rFonts w:ascii="Times New Roman" w:hAnsi="Times New Roman" w:eastAsia="方正小标宋简体" w:cs="Times New Roman"/>
          <w:sz w:val="44"/>
          <w:szCs w:val="52"/>
        </w:rPr>
        <w:t>“我与‘一村一名大学生计划’”创意</w:t>
      </w:r>
    </w:p>
    <w:p w14:paraId="260543D1"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52"/>
        </w:rPr>
      </w:pPr>
      <w:r>
        <w:rPr>
          <w:rFonts w:ascii="Times New Roman" w:hAnsi="Times New Roman" w:eastAsia="方正小标宋简体" w:cs="Times New Roman"/>
          <w:sz w:val="44"/>
          <w:szCs w:val="52"/>
        </w:rPr>
        <w:t>视频征集活动获奖名单</w:t>
      </w:r>
    </w:p>
    <w:p w14:paraId="0CD54CFA">
      <w:pPr>
        <w:jc w:val="center"/>
        <w:rPr>
          <w:rFonts w:ascii="Times New Roman" w:hAnsi="Times New Roman" w:eastAsia="方正小标宋简体" w:cs="Times New Roman"/>
          <w:sz w:val="44"/>
          <w:szCs w:val="52"/>
        </w:rPr>
      </w:pPr>
    </w:p>
    <w:p w14:paraId="1382A207"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一、创意视频（学生）</w:t>
      </w:r>
    </w:p>
    <w:p w14:paraId="158E9A65">
      <w:pPr>
        <w:ind w:firstLine="643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一等奖：</w:t>
      </w:r>
    </w:p>
    <w:tbl>
      <w:tblPr>
        <w:tblStyle w:val="12"/>
        <w:tblW w:w="852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4777"/>
        <w:gridCol w:w="2406"/>
        <w:gridCol w:w="777"/>
      </w:tblGrid>
      <w:tr w14:paraId="69E18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5E2D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C3D4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  <w:t>作品题目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6B6B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  <w:t>作者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FC449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  <w:t>分部</w:t>
            </w:r>
          </w:p>
        </w:tc>
      </w:tr>
      <w:tr w14:paraId="60ECC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4E39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B9B4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41岁手艺人：上大学不仅是为了圆个梦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1C07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黄东华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0CFB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福建</w:t>
            </w:r>
          </w:p>
        </w:tc>
      </w:tr>
      <w:tr w14:paraId="0F2D62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193E9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217A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用科技与智慧点亮丘陵农业的未来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2D09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陈  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9FA8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四川</w:t>
            </w:r>
          </w:p>
        </w:tc>
      </w:tr>
      <w:tr w14:paraId="03CC32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368A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3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25A2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以青年之名 扎根八闽服务乡村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89C2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周双琴、林金龙</w:t>
            </w:r>
          </w:p>
          <w:p w14:paraId="3D8C2B5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（指导教师：李聪慧）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6620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福建</w:t>
            </w:r>
          </w:p>
        </w:tc>
      </w:tr>
      <w:tr w14:paraId="1F2852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80D3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4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FFB6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为96岁的邓爷爷点个赞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4B908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邓仰清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F37DA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福建</w:t>
            </w:r>
          </w:p>
        </w:tc>
      </w:tr>
      <w:tr w14:paraId="665468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3019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15C2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驻村更驻心 带富众乡亲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9B4B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张大力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5A05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山西</w:t>
            </w:r>
          </w:p>
        </w:tc>
      </w:tr>
    </w:tbl>
    <w:p w14:paraId="4F3C6967">
      <w:pPr>
        <w:ind w:firstLine="643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二等奖：</w:t>
      </w:r>
    </w:p>
    <w:tbl>
      <w:tblPr>
        <w:tblStyle w:val="12"/>
        <w:tblW w:w="852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5645"/>
        <w:gridCol w:w="1515"/>
        <w:gridCol w:w="777"/>
      </w:tblGrid>
      <w:tr w14:paraId="169B7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46F6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1C9B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  <w:t>作品题目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40D0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  <w:t>作者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5A5E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  <w:t>分部</w:t>
            </w:r>
          </w:p>
        </w:tc>
      </w:tr>
      <w:tr w14:paraId="49165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86BB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8AF0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“双证”赛道上的奔赴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EB8A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熊  烨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F42E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湖北</w:t>
            </w:r>
          </w:p>
        </w:tc>
      </w:tr>
      <w:tr w14:paraId="61037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F60F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690CA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幸福是奋斗出来的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7197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杨长家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7D56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河南</w:t>
            </w:r>
          </w:p>
        </w:tc>
      </w:tr>
      <w:tr w14:paraId="00DC22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A5B3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3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B4A2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小菊花里藏“黄金”，知识助力乡村振兴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8212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李志明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C48A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河南</w:t>
            </w:r>
          </w:p>
        </w:tc>
      </w:tr>
      <w:tr w14:paraId="61812D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648A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4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EAB8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“针”功夫“绣”出锦绣图——舍小家为大家的创业先锋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826F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晏乃军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C832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河南</w:t>
            </w:r>
          </w:p>
        </w:tc>
      </w:tr>
      <w:tr w14:paraId="52D8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FB8D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259D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以科技为画笔、青春为底色，“绘”就乡村振兴锦绣画卷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DE134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刘槟镔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67A2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河南</w:t>
            </w:r>
          </w:p>
        </w:tc>
      </w:tr>
      <w:tr w14:paraId="17B3E8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3E0B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6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FACF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在乡村振兴中续写青春之歌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E9428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周  浪</w:t>
            </w:r>
          </w:p>
          <w:p w14:paraId="782B17D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（指导教师：龚晓辉）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F192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湖南</w:t>
            </w:r>
          </w:p>
        </w:tc>
      </w:tr>
      <w:tr w14:paraId="531BD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A297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7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6C82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村书记带头长本事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96A0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刘  准</w:t>
            </w:r>
          </w:p>
          <w:p w14:paraId="637A347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（指导教师：彭振宇）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CD74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湖南</w:t>
            </w:r>
          </w:p>
        </w:tc>
      </w:tr>
      <w:tr w14:paraId="357F4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51CE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8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F2C85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携手乡亲 振兴乡村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BDC1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阮陈波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814B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福建</w:t>
            </w:r>
          </w:p>
        </w:tc>
      </w:tr>
      <w:tr w14:paraId="427CF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BAA1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9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393D1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敬学文惠 砥砺前行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E9D4F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彭兴阳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B6BA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湖北</w:t>
            </w:r>
          </w:p>
        </w:tc>
      </w:tr>
      <w:tr w14:paraId="3B332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0629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10</w:t>
            </w:r>
          </w:p>
        </w:tc>
        <w:tc>
          <w:tcPr>
            <w:tcW w:w="5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39FC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挖掘区域林地资源，让林下黄精成为畲村致富“黄金”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4D24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钟徐锋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E4EBB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福建</w:t>
            </w:r>
          </w:p>
        </w:tc>
      </w:tr>
    </w:tbl>
    <w:p w14:paraId="0FA631A7">
      <w:pPr>
        <w:ind w:firstLine="643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</w:p>
    <w:p w14:paraId="35153EE0">
      <w:pPr>
        <w:ind w:firstLine="643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三等奖：</w:t>
      </w:r>
    </w:p>
    <w:tbl>
      <w:tblPr>
        <w:tblStyle w:val="12"/>
        <w:tblW w:w="852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5656"/>
        <w:gridCol w:w="1515"/>
        <w:gridCol w:w="777"/>
      </w:tblGrid>
      <w:tr w14:paraId="68E991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Header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9E82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BCC4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  <w:t>作品题目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97F4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  <w:t>作者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5012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  <w:t>分部</w:t>
            </w:r>
          </w:p>
        </w:tc>
      </w:tr>
      <w:tr w14:paraId="13BB1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1093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C73E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写意画卷风景秀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8343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江世学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8427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河南</w:t>
            </w:r>
          </w:p>
        </w:tc>
      </w:tr>
      <w:tr w14:paraId="564F1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15DA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2A5E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返乡创业答考卷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37148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阳山奇</w:t>
            </w:r>
          </w:p>
          <w:p w14:paraId="05F3B81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（指导教师：王琼娟）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EAC33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湖南</w:t>
            </w:r>
          </w:p>
        </w:tc>
      </w:tr>
      <w:tr w14:paraId="6916D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B9E1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3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DCED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我的学习梦，我的致富路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52E8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陈小红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6C6D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江西</w:t>
            </w:r>
          </w:p>
        </w:tc>
      </w:tr>
      <w:tr w14:paraId="0B2DE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65C3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4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CD71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春花秋实，博学笃志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3714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刘道波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BDA34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湖北</w:t>
            </w:r>
          </w:p>
        </w:tc>
      </w:tr>
      <w:tr w14:paraId="1A176E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C161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8937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“大葱哥”扎根基层铺就乡村振兴路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E736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朱德林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F212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河南</w:t>
            </w:r>
          </w:p>
        </w:tc>
      </w:tr>
      <w:tr w14:paraId="386E3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F605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6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0894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30年初心不变，只为做最好红薯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3E68A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张作帅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22AB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河南</w:t>
            </w:r>
          </w:p>
        </w:tc>
      </w:tr>
      <w:tr w14:paraId="5D1D7D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D2BAE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7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9968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扎根农村，共筑电商梦——国家开放大学学子的奋斗风采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1564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李  琴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8687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湖南</w:t>
            </w:r>
          </w:p>
        </w:tc>
      </w:tr>
      <w:tr w14:paraId="3DB75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7BAD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8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7398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小背篓背出新世界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7843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袁国宏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8934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湖南</w:t>
            </w:r>
          </w:p>
        </w:tc>
      </w:tr>
      <w:tr w14:paraId="053429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CC98F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9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45F3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乡村振兴 你我同行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4CE7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刘振华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C27CA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甘肃</w:t>
            </w:r>
          </w:p>
        </w:tc>
      </w:tr>
      <w:tr w14:paraId="5A01A5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8F8C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10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C02E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党建引领聚合力，乡村振兴谱新篇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7CB8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李俊杰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8E18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河南</w:t>
            </w:r>
          </w:p>
        </w:tc>
      </w:tr>
      <w:tr w14:paraId="71C29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306FE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11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158A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桑叶茶香飘致富路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F26B1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徐建伟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0401B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河南</w:t>
            </w:r>
          </w:p>
        </w:tc>
      </w:tr>
      <w:tr w14:paraId="7E45D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D9E1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12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7181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学以致用，服务乡村振兴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449F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刘忠孝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5EB6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山西</w:t>
            </w:r>
          </w:p>
        </w:tc>
      </w:tr>
      <w:tr w14:paraId="186E2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60D5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13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B162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示范带头有妙招，科技引领显成效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CC10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王彦江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74AD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河南</w:t>
            </w:r>
          </w:p>
        </w:tc>
      </w:tr>
      <w:tr w14:paraId="066B1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6250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14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6F29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开大助我成长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5EA3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杨  娥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472BE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四川</w:t>
            </w:r>
          </w:p>
        </w:tc>
      </w:tr>
      <w:tr w14:paraId="45621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F8C6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15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A4D9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不忘初心 不负韶华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EA11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赵  雷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610D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河南</w:t>
            </w:r>
          </w:p>
        </w:tc>
      </w:tr>
      <w:tr w14:paraId="21EA80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7EE44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16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7468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学海杨帆、筑梦乡村振兴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8F29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祝良春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EA2D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福建</w:t>
            </w:r>
          </w:p>
        </w:tc>
      </w:tr>
      <w:tr w14:paraId="16CCAE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5FF37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17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CC68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菌香浓郁助力乡村振兴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8BA6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朱伟利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4C6D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河南</w:t>
            </w:r>
          </w:p>
        </w:tc>
      </w:tr>
      <w:tr w14:paraId="50FDD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DE5F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18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AB116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牧场先锋：畜牧兽医学生的实战日记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6DDB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艾尼瓦尔·艾拜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41B0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新疆</w:t>
            </w:r>
          </w:p>
        </w:tc>
      </w:tr>
      <w:tr w14:paraId="6034B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4A7F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19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BDD8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“种粮大户”于进海：抢抓农时，播种希望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DA1F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于进海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0B3D2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山东</w:t>
            </w:r>
          </w:p>
        </w:tc>
      </w:tr>
    </w:tbl>
    <w:p w14:paraId="6171E479">
      <w:pPr>
        <w:ind w:firstLine="643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</w:p>
    <w:p w14:paraId="6956F0C3"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二、创意视频（教师）</w:t>
      </w:r>
    </w:p>
    <w:p w14:paraId="475F5DE1">
      <w:pPr>
        <w:ind w:firstLine="643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一等奖：</w:t>
      </w:r>
    </w:p>
    <w:tbl>
      <w:tblPr>
        <w:tblStyle w:val="12"/>
        <w:tblW w:w="85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5031"/>
        <w:gridCol w:w="2411"/>
        <w:gridCol w:w="517"/>
      </w:tblGrid>
      <w:tr w14:paraId="0EC95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14FF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483C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  <w:t>作品题目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1329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  <w:t>作者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F23B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  <w:t>分部</w:t>
            </w:r>
          </w:p>
        </w:tc>
      </w:tr>
      <w:tr w14:paraId="2EEC8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6230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B5E8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点滴平凡  凝聚不凡 福建开放大学理工学院——奋进在乡村振兴路上的农科团队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6FCE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祁芳斌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FD2F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福建</w:t>
            </w:r>
          </w:p>
        </w:tc>
      </w:tr>
      <w:tr w14:paraId="5B297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A0EF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5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D658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教师梦 乡土情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FAF2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罗菲菲、王斓蓓、</w:t>
            </w:r>
          </w:p>
          <w:p w14:paraId="442D150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罗  利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BB84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湖南</w:t>
            </w:r>
          </w:p>
        </w:tc>
      </w:tr>
    </w:tbl>
    <w:p w14:paraId="5FFCE906">
      <w:pPr>
        <w:ind w:firstLine="643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二等奖：</w:t>
      </w:r>
    </w:p>
    <w:tbl>
      <w:tblPr>
        <w:tblStyle w:val="12"/>
        <w:tblW w:w="85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5913"/>
        <w:gridCol w:w="1188"/>
        <w:gridCol w:w="870"/>
      </w:tblGrid>
      <w:tr w14:paraId="08FF7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Header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4801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1F3C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  <w:t>作品题目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2E15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  <w:t>作者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B35E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  <w:t>分部</w:t>
            </w:r>
          </w:p>
        </w:tc>
      </w:tr>
      <w:tr w14:paraId="4AC7D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77FD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0F8F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回乡创业再启航——讲述兰加明的创业的故事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D172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刘  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E9FD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四川</w:t>
            </w:r>
          </w:p>
        </w:tc>
      </w:tr>
      <w:tr w14:paraId="519D1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FF72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B91A1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学习新思想 建功现代化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9A69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杨  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7B87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四川</w:t>
            </w:r>
          </w:p>
        </w:tc>
      </w:tr>
      <w:tr w14:paraId="099E5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ECDD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3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C066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田野守望者——教育之路的乡村绽放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F627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王俊杰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0FAB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陕西</w:t>
            </w:r>
          </w:p>
        </w:tc>
      </w:tr>
    </w:tbl>
    <w:p w14:paraId="19828C60">
      <w:pPr>
        <w:ind w:firstLine="643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三等奖：</w:t>
      </w:r>
    </w:p>
    <w:tbl>
      <w:tblPr>
        <w:tblStyle w:val="12"/>
        <w:tblW w:w="85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5921"/>
        <w:gridCol w:w="1169"/>
        <w:gridCol w:w="857"/>
      </w:tblGrid>
      <w:tr w14:paraId="198B2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Header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004D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5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7386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  <w:t>作品题目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C728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  <w:t>作者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2A97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  <w:t>分部</w:t>
            </w:r>
          </w:p>
        </w:tc>
      </w:tr>
      <w:tr w14:paraId="5D7D6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FF83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5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2392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微光成炬 逐梦沃野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8ACC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班玉凌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9D71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福建</w:t>
            </w:r>
          </w:p>
        </w:tc>
      </w:tr>
      <w:tr w14:paraId="7E131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4005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5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3DFD9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深耕农村教育，践行教育家精神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690F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赵  涛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3A73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西安</w:t>
            </w:r>
          </w:p>
        </w:tc>
      </w:tr>
      <w:tr w14:paraId="0E8B6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9384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3</w:t>
            </w:r>
          </w:p>
        </w:tc>
        <w:tc>
          <w:tcPr>
            <w:tcW w:w="5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147D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踏实进取，做“一村一”学生的促学者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D346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肖  畅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1447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湖北</w:t>
            </w:r>
          </w:p>
        </w:tc>
      </w:tr>
      <w:tr w14:paraId="3D4BD3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9044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4</w:t>
            </w:r>
          </w:p>
        </w:tc>
        <w:tc>
          <w:tcPr>
            <w:tcW w:w="5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87016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田间话成长，微光聚暖阳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4D707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崔准海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0208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长春</w:t>
            </w:r>
          </w:p>
        </w:tc>
      </w:tr>
    </w:tbl>
    <w:p w14:paraId="6E25A94C">
      <w:pPr>
        <w:spacing w:line="20" w:lineRule="exact"/>
        <w:rPr>
          <w:rFonts w:ascii="Times New Roman" w:hAnsi="Times New Roman" w:eastAsia="仿宋_GB2312" w:cs="Times New Roman"/>
          <w:sz w:val="32"/>
          <w:szCs w:val="40"/>
        </w:rPr>
      </w:pPr>
    </w:p>
    <w:p w14:paraId="510A1A4D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altName w:val="Microsoft YaHei UI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08850462"/>
      <w:docPartObj>
        <w:docPartGallery w:val="autotext"/>
      </w:docPartObj>
    </w:sdtPr>
    <w:sdtEndPr>
      <w:rPr>
        <w:rFonts w:ascii="Times New Roman" w:hAnsi="Times New Roman" w:cs="Times New Roman"/>
        <w:sz w:val="24"/>
      </w:rPr>
    </w:sdtEndPr>
    <w:sdtContent>
      <w:p w14:paraId="1CE4AC75">
        <w:pPr>
          <w:pStyle w:val="11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t>—</w:t>
        </w: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9</w:t>
        </w:r>
        <w:r>
          <w:rPr>
            <w:rFonts w:ascii="Times New Roman" w:hAnsi="Times New Roman" w:cs="Times New Roman"/>
            <w:sz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8B60C8"/>
    <w:multiLevelType w:val="multilevel"/>
    <w:tmpl w:val="F68B60C8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A22CB"/>
    <w:rsid w:val="355A22CB"/>
    <w:rsid w:val="60EB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link w:val="14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7" w:lineRule="auto"/>
      <w:ind w:left="1009" w:firstLine="0" w:firstLineChars="0"/>
      <w:outlineLvl w:val="4"/>
    </w:pPr>
    <w:rPr>
      <w:rFonts w:ascii="微软雅黑" w:hAnsi="微软雅黑" w:eastAsia="宋体" w:cs="Times New Roman (正文 CS 字体)"/>
      <w:color w:val="000000" w:themeColor="text1"/>
      <w:sz w:val="24"/>
      <w:szCs w:val="21"/>
      <w14:textFill>
        <w14:solidFill>
          <w14:schemeClr w14:val="tx1"/>
        </w14:solidFill>
      </w14:textFill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4">
    <w:name w:val="标题 5 字符"/>
    <w:basedOn w:val="13"/>
    <w:link w:val="6"/>
    <w:qFormat/>
    <w:uiPriority w:val="9"/>
    <w:rPr>
      <w:rFonts w:ascii="微软雅黑" w:hAnsi="微软雅黑" w:eastAsia="宋体" w:cs="Times New Roman (正文 CS 字体)"/>
      <w:color w:val="000000" w:themeColor="text1"/>
      <w:kern w:val="2"/>
      <w:sz w:val="24"/>
      <w:szCs w:val="2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2024-11-25T15:18:00Z</dcterms:created>
  <dc:creator>昔年</dc:creator>
  <cp:lastModifiedBy>昔年</cp:lastModifiedBy>
  <dcterms:modified xsi:type="dcterms:W3CDTF">2024-11-25T15:18:35Z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2052-12.1.0.19199</vt:lpwstr>
  </property>
  <property fmtid="{D5CDD505-2E9C-101B-9397-08002B2CF9AE}" pid="3" name="ICV">
    <vt:lpwstr>CCD85EF8CAD54EA2BAF6B10B22AF5B23_11</vt:lpwstr>
  </property>
</Properties>
</file>